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45" w:rsidRPr="00341245" w:rsidRDefault="00341245" w:rsidP="00341245">
      <w:pPr>
        <w:widowControl/>
        <w:spacing w:line="390" w:lineRule="atLeast"/>
        <w:jc w:val="left"/>
        <w:outlineLvl w:val="1"/>
        <w:rPr>
          <w:rFonts w:ascii="Arial" w:eastAsia="宋体" w:hAnsi="Arial" w:cs="Arial"/>
          <w:b/>
          <w:bCs/>
          <w:color w:val="E60010"/>
          <w:kern w:val="0"/>
          <w:sz w:val="33"/>
          <w:szCs w:val="33"/>
        </w:rPr>
      </w:pPr>
      <w:r w:rsidRPr="00341245">
        <w:rPr>
          <w:rFonts w:ascii="Arial" w:eastAsia="宋体" w:hAnsi="Arial" w:cs="Arial"/>
          <w:b/>
          <w:bCs/>
          <w:color w:val="E60010"/>
          <w:kern w:val="0"/>
          <w:sz w:val="33"/>
          <w:szCs w:val="33"/>
        </w:rPr>
        <w:t>Green Laser Marking Machine</w:t>
      </w:r>
    </w:p>
    <w:p w:rsidR="00341245" w:rsidRPr="00341245" w:rsidRDefault="00341245" w:rsidP="003412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 </w:t>
      </w:r>
    </w:p>
    <w:p w:rsidR="00341245" w:rsidRDefault="00341245" w:rsidP="00341245">
      <w:pPr>
        <w:widowControl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Compared with traditional laser marking machine, it has low energy consumption and easy maintenance. Based on the large energy of 532nm laser, the selectivity of marking materials is much better.</w:t>
      </w:r>
    </w:p>
    <w:p w:rsidR="008568DD" w:rsidRPr="00341245" w:rsidRDefault="008568DD" w:rsidP="00341245">
      <w:pPr>
        <w:widowControl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bookmarkStart w:id="0" w:name="_GoBack"/>
      <w:bookmarkEnd w:id="0"/>
    </w:p>
    <w:p w:rsidR="00660107" w:rsidRDefault="008568DD">
      <w:pPr>
        <w:rPr>
          <w:rStyle w:val="apple-converted-space"/>
          <w:rFonts w:ascii="Verdana" w:hAnsi="Verdana"/>
          <w:color w:val="555659"/>
          <w:sz w:val="18"/>
          <w:szCs w:val="18"/>
          <w:shd w:val="clear" w:color="auto" w:fill="FFFFFF"/>
        </w:rPr>
      </w:pPr>
      <w:r>
        <w:rPr>
          <w:rFonts w:ascii="Verdana" w:hAnsi="Verdana"/>
          <w:color w:val="555659"/>
          <w:sz w:val="18"/>
          <w:szCs w:val="18"/>
          <w:shd w:val="clear" w:color="auto" w:fill="FFFFFF"/>
        </w:rPr>
        <w:t>Features:</w:t>
      </w:r>
      <w:r>
        <w:rPr>
          <w:rStyle w:val="apple-converted-space"/>
          <w:rFonts w:ascii="Verdana" w:hAnsi="Verdana"/>
          <w:color w:val="555659"/>
          <w:sz w:val="18"/>
          <w:szCs w:val="18"/>
          <w:shd w:val="clear" w:color="auto" w:fill="FFFFFF"/>
        </w:rPr>
        <w:t> </w:t>
      </w:r>
    </w:p>
    <w:p w:rsidR="008568DD" w:rsidRPr="008568DD" w:rsidRDefault="008568DD" w:rsidP="008568DD">
      <w:pPr>
        <w:pStyle w:val="a6"/>
        <w:numPr>
          <w:ilvl w:val="0"/>
          <w:numId w:val="2"/>
        </w:numPr>
        <w:ind w:firstLineChars="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Equipped with protective cover</w:t>
      </w:r>
    </w:p>
    <w:p w:rsidR="008568DD" w:rsidRPr="008568DD" w:rsidRDefault="008568DD" w:rsidP="008568DD">
      <w:pPr>
        <w:pStyle w:val="a6"/>
        <w:numPr>
          <w:ilvl w:val="0"/>
          <w:numId w:val="2"/>
        </w:numPr>
        <w:ind w:firstLineChars="0"/>
      </w:pP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Marking accuracy under 10μm</w:t>
      </w:r>
    </w:p>
    <w:p w:rsidR="008568DD" w:rsidRPr="008568DD" w:rsidRDefault="008568DD" w:rsidP="008568DD">
      <w:pPr>
        <w:pStyle w:val="a6"/>
        <w:numPr>
          <w:ilvl w:val="0"/>
          <w:numId w:val="2"/>
        </w:numPr>
        <w:ind w:firstLineChars="0"/>
      </w:pP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High electro-optic conversion efficiency</w:t>
      </w:r>
    </w:p>
    <w:p w:rsidR="008568DD" w:rsidRPr="008568DD" w:rsidRDefault="008568DD" w:rsidP="008568DD">
      <w:pPr>
        <w:pStyle w:val="a6"/>
        <w:numPr>
          <w:ilvl w:val="0"/>
          <w:numId w:val="2"/>
        </w:numPr>
        <w:ind w:firstLineChars="0"/>
      </w:pP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Good cooling performance, small size</w:t>
      </w:r>
    </w:p>
    <w:p w:rsidR="008568DD" w:rsidRPr="008568DD" w:rsidRDefault="008568DD" w:rsidP="008568DD">
      <w:pPr>
        <w:pStyle w:val="a6"/>
        <w:numPr>
          <w:ilvl w:val="0"/>
          <w:numId w:val="2"/>
        </w:numPr>
        <w:ind w:firstLineChars="0"/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I</w:t>
      </w: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mproves the passing rate of finished products effectively</w:t>
      </w:r>
    </w:p>
    <w:p w:rsidR="008568DD" w:rsidRPr="008568DD" w:rsidRDefault="008568DD" w:rsidP="008568DD">
      <w:pPr>
        <w:pStyle w:val="a6"/>
        <w:numPr>
          <w:ilvl w:val="0"/>
          <w:numId w:val="2"/>
        </w:numPr>
        <w:ind w:firstLineChars="0"/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E</w:t>
      </w: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asy operation, stable performance</w:t>
      </w:r>
    </w:p>
    <w:p w:rsidR="008568DD" w:rsidRDefault="008568DD" w:rsidP="00E17924">
      <w:pPr>
        <w:pStyle w:val="a6"/>
        <w:widowControl/>
        <w:numPr>
          <w:ilvl w:val="0"/>
          <w:numId w:val="2"/>
        </w:numPr>
        <w:spacing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L</w:t>
      </w:r>
      <w:r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ong life, low energy consumption</w:t>
      </w:r>
    </w:p>
    <w:p w:rsidR="008568DD" w:rsidRDefault="008568DD" w:rsidP="008568DD">
      <w:pPr>
        <w:pStyle w:val="a6"/>
        <w:numPr>
          <w:ilvl w:val="0"/>
          <w:numId w:val="2"/>
        </w:numPr>
        <w:ind w:firstLineChars="0"/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E</w:t>
      </w: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>asy maintenance, cost saving</w:t>
      </w:r>
    </w:p>
    <w:p w:rsidR="008568DD" w:rsidRDefault="008568DD" w:rsidP="00341245">
      <w:pPr>
        <w:widowControl/>
        <w:spacing w:before="225"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Verdana" w:hAnsi="Verdana"/>
          <w:color w:val="555659"/>
          <w:sz w:val="18"/>
          <w:szCs w:val="18"/>
          <w:shd w:val="clear" w:color="auto" w:fill="FFFFFF"/>
        </w:rPr>
        <w:t>Application:</w:t>
      </w:r>
      <w:r>
        <w:rPr>
          <w:rStyle w:val="apple-converted-space"/>
          <w:rFonts w:ascii="Verdana" w:hAnsi="Verdana"/>
          <w:color w:val="555659"/>
          <w:sz w:val="18"/>
          <w:szCs w:val="18"/>
          <w:shd w:val="clear" w:color="auto" w:fill="FFFFFF"/>
        </w:rPr>
        <w:t> </w:t>
      </w:r>
      <w:r w:rsidRPr="00341245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 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Electrical appliances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C</w:t>
      </w:r>
      <w:r w:rsidR="00341245"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ommunications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P</w:t>
      </w:r>
      <w:r w:rsidR="00341245"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recision instruments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E</w:t>
      </w:r>
      <w:r w:rsidR="00341245"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lectronic components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lastRenderedPageBreak/>
        <w:t>E</w:t>
      </w:r>
      <w:r w:rsidR="00341245"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lectrical industry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I</w:t>
      </w:r>
      <w:r w:rsidR="00341245"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ntegrated circuits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Hardware tools products,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Auto parts,</w:t>
      </w:r>
    </w:p>
    <w:p w:rsid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Plastic products</w:t>
      </w:r>
    </w:p>
    <w:p w:rsidR="00341245" w:rsidRPr="008568DD" w:rsidRDefault="008568DD" w:rsidP="008568DD">
      <w:pPr>
        <w:pStyle w:val="a6"/>
        <w:widowControl/>
        <w:numPr>
          <w:ilvl w:val="0"/>
          <w:numId w:val="1"/>
        </w:numPr>
        <w:spacing w:before="225" w:line="360" w:lineRule="atLeast"/>
        <w:ind w:firstLineChars="0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color w:val="666666"/>
          <w:kern w:val="0"/>
          <w:sz w:val="18"/>
          <w:szCs w:val="18"/>
        </w:rPr>
        <w:t>C</w:t>
      </w:r>
      <w:r w:rsidR="00341245" w:rsidRPr="008568DD">
        <w:rPr>
          <w:rFonts w:ascii="Arial" w:eastAsia="宋体" w:hAnsi="Arial" w:cs="Arial"/>
          <w:color w:val="666666"/>
          <w:kern w:val="0"/>
          <w:sz w:val="18"/>
          <w:szCs w:val="18"/>
        </w:rPr>
        <w:t>rafts ornaments, etc.</w:t>
      </w:r>
    </w:p>
    <w:p w:rsidR="00341245" w:rsidRDefault="00341245"/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5"/>
        <w:gridCol w:w="7497"/>
      </w:tblGrid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LSG7EI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Average Output Power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≥7W@30KHZ 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Wave 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532nm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1-100KHZ 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Marking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110mm×110mm(Standard)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Min Linear Width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≤0.01mm 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Max Linear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≤7000mm/s</w:t>
            </w:r>
          </w:p>
        </w:tc>
      </w:tr>
      <w:tr w:rsidR="00341245" w:rsidRPr="00341245" w:rsidTr="003412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Power Supply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341245" w:rsidRPr="00341245" w:rsidRDefault="00341245" w:rsidP="0034124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41245">
              <w:rPr>
                <w:rFonts w:ascii="Arial" w:eastAsia="宋体" w:hAnsi="Arial" w:cs="Arial"/>
                <w:kern w:val="0"/>
                <w:sz w:val="18"/>
                <w:szCs w:val="18"/>
              </w:rPr>
              <w:t>AC220V±15%  50Hz</w:t>
            </w:r>
          </w:p>
        </w:tc>
      </w:tr>
    </w:tbl>
    <w:p w:rsidR="00341245" w:rsidRDefault="00341245"/>
    <w:p w:rsidR="00341245" w:rsidRDefault="00341245">
      <w:r w:rsidRPr="00341245">
        <w:t>http://en.hglaser.com/product/Nd-YVO4-Green-Laser-Marking-Machine.htm</w:t>
      </w:r>
    </w:p>
    <w:sectPr w:rsidR="00341245" w:rsidSect="003412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2C" w:rsidRDefault="0077092C" w:rsidP="008568DD">
      <w:r>
        <w:separator/>
      </w:r>
    </w:p>
  </w:endnote>
  <w:endnote w:type="continuationSeparator" w:id="0">
    <w:p w:rsidR="0077092C" w:rsidRDefault="0077092C" w:rsidP="0085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2C" w:rsidRDefault="0077092C" w:rsidP="008568DD">
      <w:r>
        <w:separator/>
      </w:r>
    </w:p>
  </w:footnote>
  <w:footnote w:type="continuationSeparator" w:id="0">
    <w:p w:rsidR="0077092C" w:rsidRDefault="0077092C" w:rsidP="0085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7BFA"/>
    <w:multiLevelType w:val="hybridMultilevel"/>
    <w:tmpl w:val="0D2EDDD4"/>
    <w:lvl w:ilvl="0" w:tplc="D1369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E14166"/>
    <w:multiLevelType w:val="hybridMultilevel"/>
    <w:tmpl w:val="F4F2734A"/>
    <w:lvl w:ilvl="0" w:tplc="875EB784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theme="minorBidi" w:hint="default"/>
        <w:color w:val="55565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45"/>
    <w:rsid w:val="00341245"/>
    <w:rsid w:val="00660107"/>
    <w:rsid w:val="0077092C"/>
    <w:rsid w:val="008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011F8-73F0-479B-A359-693D2C11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12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124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are">
    <w:name w:val="share"/>
    <w:basedOn w:val="a0"/>
    <w:rsid w:val="00341245"/>
  </w:style>
  <w:style w:type="character" w:customStyle="1" w:styleId="apple-converted-space">
    <w:name w:val="apple-converted-space"/>
    <w:basedOn w:val="a0"/>
    <w:rsid w:val="00341245"/>
  </w:style>
  <w:style w:type="paragraph" w:customStyle="1" w:styleId="text">
    <w:name w:val="text"/>
    <w:basedOn w:val="a"/>
    <w:rsid w:val="0034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4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5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8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8DD"/>
    <w:rPr>
      <w:sz w:val="18"/>
      <w:szCs w:val="18"/>
    </w:rPr>
  </w:style>
  <w:style w:type="paragraph" w:styleId="a6">
    <w:name w:val="List Paragraph"/>
    <w:basedOn w:val="a"/>
    <w:uiPriority w:val="34"/>
    <w:qFormat/>
    <w:rsid w:val="00856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153</Words>
  <Characters>874</Characters>
  <Application>Microsoft Office Word</Application>
  <DocSecurity>0</DocSecurity>
  <Lines>7</Lines>
  <Paragraphs>2</Paragraphs>
  <ScaleCrop>false</ScaleCrop>
  <Company>中国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2017-07-28T08:37:00Z</dcterms:created>
  <dcterms:modified xsi:type="dcterms:W3CDTF">2017-11-01T08:41:00Z</dcterms:modified>
</cp:coreProperties>
</file>